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哈尔滨华德学院防疫消杀方案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为全面落实《哈尔滨华德学院新型冠状病毒感染肺炎疫情防控工作预案》的要求，切实做好我校新冠肺炎传染病防疫消杀工作，现结合我校实际，制定本方案。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习近平总书记对当前新冠肺炎防控工作的重要指示精神为指导，坚决贯彻落实中央、省、市和上级教育部门各项防疫工作部署，按照学校《哈尔滨华德学院新型冠状病毒感染肺炎疫情防控工作预案》的要求，认真做好学校清洁消杀工作，切实阻断病毒向校园蔓延的渠道，为广大师生营造健康安全的校园环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二、清洁消杀责任分工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（一）各教室、实训室、办公室、会议室、报告厅等场所，需在使用前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30分钟开窗进行充分的通风换气，并在使用过程中定时开窗，确保室内空气流通。各场所由相关责任人、使用人采用喷洒84消毒液（见</w:t>
      </w:r>
      <w:r>
        <w:rPr>
          <w:rFonts w:hint="eastAsia" w:ascii="仿宋" w:hAnsi="仿宋" w:eastAsia="仿宋" w:cs="仿宋"/>
          <w:sz w:val="30"/>
          <w:szCs w:val="30"/>
        </w:rPr>
        <w:t>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件1）进行日常消毒，并做好消毒记录。教室消毒时间宜安排在中午和晚间室内无人时进行，消毒后关闭门窗，第二天早晨需提前20-30分钟开窗换气。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责任人：教室、实训室、办公室、会议室、报告厅等其它场所管理人为第一责任人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（二）行政楼、图书馆楼、教学楼、体育馆楼、商服楼等洗手间、楼梯间、电梯间及走廊等公共部位由后勤集团保洁人员进行日常消毒、通风，并做好记录。消毒时，公共区域采用84消毒液（见</w:t>
      </w:r>
      <w:r>
        <w:rPr>
          <w:rFonts w:hint="eastAsia" w:ascii="仿宋" w:hAnsi="仿宋" w:eastAsia="仿宋" w:cs="仿宋"/>
          <w:sz w:val="30"/>
          <w:szCs w:val="30"/>
        </w:rPr>
        <w:t>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件1）；水龙头、门把手等使用酒精进行消毒。每天消毒两次，时间为：7：00-7：30和12：30-13：00。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责任人：欧荣滨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体育馆楼责任人：魏洪峰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图书馆楼责任人：丛笑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学生公寓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1.学生寝室：在学生进入寝室后，首先开窗通风20-30分钟，保证室内空气流通。每天进行一至两次消毒，每次消毒时使用84消毒液（见</w:t>
      </w:r>
      <w:r>
        <w:rPr>
          <w:rFonts w:hint="eastAsia" w:ascii="仿宋" w:hAnsi="仿宋" w:eastAsia="仿宋" w:cs="仿宋"/>
          <w:sz w:val="30"/>
          <w:szCs w:val="30"/>
        </w:rPr>
        <w:t>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件1），寝室长负责做好消毒记录。寝室消毒时间宜安排在上课期间室内无人时进行。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第一责任人：邸均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责任人：公寓楼长、寝室长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公共区域：公寓共用区域洗漱间、洗手间、晾衣间、楼梯间、电梯间及走廊等由公寓保洁人员进行日常消毒、通风，并做好记录。消毒时，公共区域采用84消毒液（见附件1），水龙头、门把手等使用酒精进行消毒。每天消毒两次，时间为：7：00-7：30和12：30-13：00。酒精由楼长妥善存放，随用随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公寓淋浴间、换衣间、洗衣间由合作方负责，按照公寓管理中心整体要求进行，严格执行学校、公寓的各项保洁、消杀制度，达到卫生保洁和防疫标准，保证学生安全使用。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第一责任人：邸均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责任人：公寓楼长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（四）学生食堂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学生食堂应加强室内及外围环境消毒，另外还需严格按要求对餐饮具及炊具、用具进行消毒，并把消毒好的餐饮具妥善放置，避免二次污染。（具体要求见附件2）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责任人：冯德臣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（五）室外场所及垃圾桶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全校垃圾桶及室外场所由后勤集团每天组织室外保洁员使用84消毒液（见附件1）进行全面消毒。疫情特殊期间，按上级卫生健康部门要求加强消毒，增加消毒频率。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责任人：张锐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（五）保持下水道畅通，防止污水外溢，预防下水道污染造成病毒传播。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责任人：王立新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00" w:firstLineChars="17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哈尔滨华德学院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2021年5月21日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件1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z w:val="30"/>
          <w:szCs w:val="30"/>
        </w:rPr>
        <w:t>常见消毒剂及配制使用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sz w:val="30"/>
          <w:szCs w:val="30"/>
        </w:rPr>
        <w:t>日常清洁及预防性消毒以清洁为主，预防性消毒为辅，应避免过度消毒，受污染时随时清洁消毒。考虑到疫情的防范，一般消毒方法如下：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物体表面：可使用含氯消毒剂（有效氯含量 250-500mg/L）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擦拭，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作用</w:t>
      </w:r>
      <w:r>
        <w:rPr>
          <w:rFonts w:hint="eastAsia" w:ascii="仿宋" w:hAnsi="仿宋" w:eastAsia="仿宋" w:cs="仿宋"/>
          <w:sz w:val="30"/>
          <w:szCs w:val="30"/>
        </w:rPr>
        <w:t xml:space="preserve"> 30 分钟，再用清水擦净。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地面：可使用含氯消毒剂(有效氯含量 250-500mg/L)用拖布湿式拖拭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，作用</w:t>
      </w:r>
      <w:r>
        <w:rPr>
          <w:rFonts w:hint="eastAsia" w:ascii="仿宋" w:hAnsi="仿宋" w:eastAsia="仿宋" w:cs="仿宋"/>
          <w:sz w:val="30"/>
          <w:szCs w:val="30"/>
        </w:rPr>
        <w:t xml:space="preserve"> 30 分钟，再用清水洗净。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sz w:val="30"/>
          <w:szCs w:val="30"/>
        </w:rPr>
        <w:t>含氯消毒剂的配置和使用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以有效氯浓度 500mg/L 的含氯消毒剂配制方法为例：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84 消毒液(有效氯含量 5%)：按消毒液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水为 1:99 比例稀释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消毒粉（有效氯含量 12-13%,20 克/包）：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包消毒粉加 4.8升水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含氯泡腾片（有效氯含量 480mg/片-580mg/片）：1 片溶于1 升水（具体配置应按使用说明操作）。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sz w:val="30"/>
          <w:szCs w:val="30"/>
        </w:rPr>
        <w:t>75%乙醇消毒液可直接使用。其他消毒剂（如：威露士、滴露、蓝月亮等品牌日常家居类消毒剂）按产品标签标识以杀灭肠道致病菌的浓度进行配制和使用。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附件2：《学生食堂清洗消毒制度》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一、严格规范清洗消毒制度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严格按照食堂清洗消毒制度执行，明确应消毒的物品和相应消毒项目、方法、消毒设施、消毒剂、消毒时长、消毒温度和频次等具体内容，制定相应的消毒表格，对每次消毒进行记录。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二、公用餐具洗消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公用餐具进行规范化全覆盖每餐次清洗消毒，按标准要求进行保洁。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三、餐具用具高温清洗消毒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1.每餐次对后厨餐具用具进行清洗消毒，坚持高温消毒方式对病毒灭活。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2.消毒后的餐用具要自然滤干或烘干，不应使用抹布、餐巾擦干，避免受到再次污染。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3.消毒后的餐用具应及时放入密闭的餐用具保洁设施内。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四、食材洗消和保管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对食品原料和加工后的半成品进行严格的洗消和卫生保管，对蔬菜、瓜果等食材进行消毒应使用浓度为有效氯 250mg/L（又称 250ppm）的消毒液。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五、环境管理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对食堂内外环境和餐桌椅每天进行不少于两次的全面清洁消毒，做到全覆盖，突出重点，不留死角。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六、必须掌握的洗消知识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1.酒精：酒精能使细菌的蛋白质变性凝固。可使用 75%酒精对手部、刀具、砧板、工具、操作台、设备和手机消毒。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2.沸水、蒸汽：从沸腾开始保持 100 摄氏度，10 分钟以上即可达到消毒目的，适用于消毒餐具。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3.空气清洁：保持室内空气清洁，常通风换气可带走病毒，降低其在室内的含量，降低感染几率。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4.消毒液：使用浓度应含有效氯 250mg/L（又称 250ppm）以上，餐用具全部浸泡液体中 5 分钟以上，消毒后的餐用具应使用净水冲去表面残留的消毒剂。使用消毒液对环境和餐桌椅等消毒时，有效氯含量应为 500mg/L（又称 500ppm）以上。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5.红外线：红外线消毒一般控制温度 120 摄氏度以上，保持 10分钟以上。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6.热力洗碗机：一般控制水温 85 摄氏度，冲洗消毒 40 秒以上。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7.紫外线灯：使用 30 分钟即达到消毒杀菌效果，适用于对空气、水和工作服消毒杀菌，主要用于备餐间、食品加工间和更衣间，使用时应避开直接照射人体。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8.热风高温消毒库：采用高温热风循环消毒方式对餐用具（特别适用于中大型和大批量餐用具的集中高效消毒）消毒，控制温度 120摄氏度以上，消毒时间 1 小时，达到消毒效果。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重点提示：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A、餐用具的标准化洗消必须做到全覆盖、防遗漏。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B、餐用具洗消后保洁不到位，容易产生二次污染。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C、受隔离区条件的限制，防止交叉感染较困难。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37CAA"/>
    <w:rsid w:val="0A7A40F8"/>
    <w:rsid w:val="0BB26107"/>
    <w:rsid w:val="215D70FF"/>
    <w:rsid w:val="22B8580A"/>
    <w:rsid w:val="35633C16"/>
    <w:rsid w:val="3A76017D"/>
    <w:rsid w:val="407D38CC"/>
    <w:rsid w:val="5B406CCF"/>
    <w:rsid w:val="5BA1215C"/>
    <w:rsid w:val="5CDE31A3"/>
    <w:rsid w:val="6A8253BA"/>
    <w:rsid w:val="71BF1E2F"/>
    <w:rsid w:val="767A20AE"/>
    <w:rsid w:val="7ABC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宋体" w:hAnsi="宋体" w:cs="宋体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2021-09-26T08:59:07Z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4914E5B7FB0C44E78DCD70FF1EEE2557</vt:lpwstr>
  </property>
</Properties>
</file>